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09" w:rsidRDefault="005823FA" w:rsidP="0032099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823FA">
        <w:rPr>
          <w:rFonts w:ascii="Times New Roman" w:hAnsi="Times New Roman" w:cs="Times New Roman"/>
          <w:sz w:val="28"/>
          <w:szCs w:val="28"/>
          <w:lang w:val="kk-KZ"/>
        </w:rPr>
        <w:t xml:space="preserve">Механикалық </w:t>
      </w:r>
      <w:r>
        <w:rPr>
          <w:rFonts w:ascii="Times New Roman" w:hAnsi="Times New Roman" w:cs="Times New Roman"/>
          <w:sz w:val="28"/>
          <w:szCs w:val="28"/>
          <w:lang w:val="kk-KZ"/>
        </w:rPr>
        <w:t>жүйе қозғалысының орнықтылығы</w:t>
      </w:r>
      <w:r w:rsidR="00F60BE9">
        <w:rPr>
          <w:rFonts w:ascii="Times New Roman" w:hAnsi="Times New Roman" w:cs="Times New Roman"/>
          <w:sz w:val="28"/>
          <w:szCs w:val="28"/>
          <w:lang w:val="kk-KZ"/>
        </w:rPr>
        <w:t>. Е</w:t>
      </w:r>
      <w:r>
        <w:rPr>
          <w:rFonts w:ascii="Times New Roman" w:hAnsi="Times New Roman" w:cs="Times New Roman"/>
          <w:sz w:val="28"/>
          <w:szCs w:val="28"/>
          <w:lang w:val="kk-KZ"/>
        </w:rPr>
        <w:t>мтихан сұрақтары</w:t>
      </w:r>
      <w:r w:rsidR="00F60BE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курс механика</w:t>
      </w:r>
    </w:p>
    <w:p w:rsidR="005823FA" w:rsidRDefault="005823FA" w:rsidP="0032099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1-блок</w:t>
      </w:r>
    </w:p>
    <w:p w:rsidR="005823FA" w:rsidRDefault="005823FA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823FA">
        <w:rPr>
          <w:rFonts w:ascii="Times New Roman" w:hAnsi="Times New Roman" w:cs="Times New Roman"/>
          <w:sz w:val="28"/>
          <w:szCs w:val="28"/>
          <w:lang w:val="kk-KZ"/>
        </w:rPr>
        <w:t xml:space="preserve">Механикалық </w:t>
      </w:r>
      <w:r w:rsidR="000B0A83">
        <w:rPr>
          <w:rFonts w:ascii="Times New Roman" w:hAnsi="Times New Roman" w:cs="Times New Roman"/>
          <w:sz w:val="28"/>
          <w:szCs w:val="28"/>
          <w:lang w:val="kk-KZ"/>
        </w:rPr>
        <w:t>жүйе қозғалысы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есебінің қойылымы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н толық көрсетіңіз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23FA" w:rsidRDefault="005823FA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Ұйытқыған қозғалыстың теңдеуі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н құрыңыз</w:t>
      </w:r>
      <w:r w:rsidR="00BC4AD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 Мысал келтіріңіз.</w:t>
      </w:r>
    </w:p>
    <w:p w:rsidR="0032099B" w:rsidRDefault="0032099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Ляпунов функциясы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099B" w:rsidRDefault="0032099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Сильвестр критери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099B" w:rsidRDefault="0032099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Қозғалыстың орнықтылығы туралы Ляпунов теоремасы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099B" w:rsidRDefault="0032099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Асимптот</w:t>
      </w:r>
      <w:r w:rsidR="0090778A">
        <w:rPr>
          <w:rFonts w:ascii="Times New Roman" w:hAnsi="Times New Roman" w:cs="Times New Roman"/>
          <w:sz w:val="28"/>
          <w:szCs w:val="28"/>
          <w:lang w:val="kk-KZ"/>
        </w:rPr>
        <w:t>алық орнықтылық туралы теорема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сына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20B22" w:rsidRDefault="00C20B22" w:rsidP="00C20B22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Қозғалыстың орнықсыздығы туралы теорема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сына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099B" w:rsidRDefault="00C20B22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Ляпунов функциясын құру әдістері</w:t>
      </w:r>
      <w:r w:rsidR="00BC4A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20B22" w:rsidRDefault="00BC4AD9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Лагранж теоремасы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E6F2B" w:rsidRDefault="000E6F2B" w:rsidP="000E6F2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Лагранж теоремасының қайтымдылығы.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 Мысал келтіріңіз.</w:t>
      </w:r>
    </w:p>
    <w:p w:rsidR="000E6F2B" w:rsidRDefault="000E6F2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Циклдік координаталар. Раус түрлендірулері.</w:t>
      </w:r>
    </w:p>
    <w:p w:rsidR="000E6F2B" w:rsidRDefault="000E6F2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Стационарлы қозғалыс және оның орнық</w:t>
      </w:r>
      <w:r w:rsidR="00EA5247">
        <w:rPr>
          <w:rFonts w:ascii="Times New Roman" w:hAnsi="Times New Roman" w:cs="Times New Roman"/>
          <w:sz w:val="28"/>
          <w:szCs w:val="28"/>
          <w:lang w:val="kk-KZ"/>
        </w:rPr>
        <w:t>тылық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шарты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E6F2B" w:rsidRDefault="00EA5247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інші жақындату арқылы орнықтылығына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A5247" w:rsidRDefault="00EA5247" w:rsidP="00EA5247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 жақындату арқылы орнықтылық туралы негізгі теоремалар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ына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A5247" w:rsidRDefault="00EA5247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Гурвиц критери</w:t>
      </w:r>
      <w:r w:rsidR="009077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</w:p>
    <w:p w:rsidR="003754FB" w:rsidRDefault="003754F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Сызықты автономды жүйенің орнықтылығы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 туралы түнік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54FB" w:rsidRDefault="003754F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Сызықты автономды жүйенің орнықтылығына матрица және онымен орындалатын әрекеттер.</w:t>
      </w:r>
    </w:p>
    <w:p w:rsidR="003754FB" w:rsidRDefault="0090778A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Элементарл</w:t>
      </w:r>
      <w:r w:rsidR="003754FB">
        <w:rPr>
          <w:rFonts w:ascii="Times New Roman" w:hAnsi="Times New Roman" w:cs="Times New Roman"/>
          <w:sz w:val="28"/>
          <w:szCs w:val="28"/>
          <w:lang w:val="kk-KZ"/>
        </w:rPr>
        <w:t>ы бөлгіштер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ге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3754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54FB" w:rsidRDefault="008A05C9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Резонанс орнықтылығы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02D47" w:rsidRDefault="00056307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</w:t>
      </w:r>
      <w:r w:rsidR="0090778A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лымдық күштердің қозғалыс орнықтылығына әсері</w:t>
      </w:r>
      <w:r w:rsidR="00F404A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65B2" w:rsidRPr="00DD65B2" w:rsidRDefault="00DD65B2" w:rsidP="00DD65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2-блок</w:t>
      </w:r>
    </w:p>
    <w:p w:rsidR="00696072" w:rsidRDefault="00696072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Күштердің классификациясы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1CC4" w:rsidRDefault="00E31CC4" w:rsidP="00E31CC4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Құрлымдық күштердің қозғалыс орнықтылығына әсері есебінің қойылымы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C440C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96072" w:rsidRDefault="00E31CC4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Орнықтылық коэ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sz w:val="28"/>
          <w:szCs w:val="28"/>
          <w:lang w:val="kk-KZ"/>
        </w:rPr>
        <w:t>фиценттері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1CC4" w:rsidRDefault="00E31CC4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Потенциялды жүйенің тепе-теңдігінің орнықтылығына гироскопиялық және диссипативтік күштердің әсері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2E34" w:rsidRDefault="00B42E34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Томсон – Тет – Четаевтің теоремасы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216F" w:rsidRDefault="00B42E34" w:rsidP="0096216F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007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96216F">
        <w:rPr>
          <w:rFonts w:ascii="Times New Roman" w:hAnsi="Times New Roman" w:cs="Times New Roman"/>
          <w:sz w:val="28"/>
          <w:szCs w:val="28"/>
          <w:lang w:val="kk-KZ"/>
        </w:rPr>
        <w:t>үйенің тепе-теңдігінің орнықтылығына тек қана гироскопиялық және диссипативтік күштердің әсері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0075" w:rsidRDefault="00E00075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Тепе-теңдік орнықтылығына консервативті емес күштің әсері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0075" w:rsidRDefault="00E00075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Автономды емес жүйенің орнықтылығы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7088" w:rsidRDefault="00DA7088" w:rsidP="00DA708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Автономды емес жүйе үшін Ляпунов функциясы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0075" w:rsidRDefault="00DA7088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Автономды емес жүйе үшін жалпыланған Сильвестр критерийі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7088" w:rsidRDefault="00DA7088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Автономды емес жүйе үшін</w:t>
      </w:r>
      <w:r w:rsidR="00E74D35">
        <w:rPr>
          <w:rFonts w:ascii="Times New Roman" w:hAnsi="Times New Roman" w:cs="Times New Roman"/>
          <w:sz w:val="28"/>
          <w:szCs w:val="28"/>
          <w:lang w:val="kk-KZ"/>
        </w:rPr>
        <w:t xml:space="preserve"> тура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әдістің негізгі теоремалары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7088" w:rsidRDefault="00DA7088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Автономды емес жүйе үшін Ляпунов функциясын құру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B25F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5F7E" w:rsidRDefault="00B25F7E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Хилл және Матье теңдеулерінің</w:t>
      </w:r>
      <w:r w:rsidR="00E74D35">
        <w:rPr>
          <w:rFonts w:ascii="Times New Roman" w:hAnsi="Times New Roman" w:cs="Times New Roman"/>
          <w:sz w:val="28"/>
          <w:szCs w:val="28"/>
          <w:lang w:val="kk-KZ"/>
        </w:rPr>
        <w:t xml:space="preserve"> шешімінің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орнықтылығы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E74D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4D35" w:rsidRDefault="00E74D35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Параметрлі ұйытқыған жүйенің орнықтылығын зерттеу.</w:t>
      </w:r>
    </w:p>
    <w:p w:rsidR="00E74D35" w:rsidRDefault="00E74D35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Автоматты реттеу жүйесін зерттеуде Ляпуновтың тура әдісін пайдалану.</w:t>
      </w:r>
    </w:p>
    <w:p w:rsidR="00E74D35" w:rsidRDefault="00E74D35" w:rsidP="00E74D3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Автоматты реттеу жүйесің ұйытқыған қозғалысының диффенциалды теңдеуі.</w:t>
      </w:r>
    </w:p>
    <w:p w:rsidR="00E74D35" w:rsidRDefault="00A76F3B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Реттелетін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 xml:space="preserve"> жүйесің ұйытқыған қозғалысы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теңдеуінің канондық формаға түрленуі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6F3B" w:rsidRDefault="006761C3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Ляпунов функциясын құру.</w:t>
      </w:r>
    </w:p>
    <w:p w:rsidR="006761C3" w:rsidRDefault="006761C3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Абсолютті орнықтылықтың шартының анықтамасы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501DBD">
        <w:rPr>
          <w:rFonts w:ascii="Times New Roman" w:hAnsi="Times New Roman" w:cs="Times New Roman"/>
          <w:sz w:val="28"/>
          <w:szCs w:val="28"/>
          <w:lang w:val="kk-KZ"/>
        </w:rPr>
        <w:t>толық сипаттама беріңіз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761C3" w:rsidRDefault="006761C3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Орнықтылықты зерттеудегі жилікті әдіс.</w:t>
      </w:r>
    </w:p>
    <w:p w:rsidR="00E31CC4" w:rsidRPr="00E00075" w:rsidRDefault="00E31CC4" w:rsidP="00E000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5823FA" w:rsidRDefault="00805A92" w:rsidP="0032099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E2562F5" wp14:editId="6B5211A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61870" cy="3457575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18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B2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823FA">
        <w:rPr>
          <w:rFonts w:ascii="Times New Roman" w:hAnsi="Times New Roman" w:cs="Times New Roman"/>
          <w:sz w:val="28"/>
          <w:szCs w:val="28"/>
          <w:lang w:val="kk-KZ"/>
        </w:rPr>
        <w:t>блок</w:t>
      </w:r>
    </w:p>
    <w:p w:rsidR="005823FA" w:rsidRPr="00805A92" w:rsidRDefault="005823FA" w:rsidP="0032099B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05A92">
        <w:rPr>
          <w:rFonts w:ascii="Times New Roman" w:hAnsi="Times New Roman" w:cs="Times New Roman"/>
          <w:sz w:val="28"/>
          <w:szCs w:val="28"/>
          <w:lang w:val="kk-KZ"/>
        </w:rPr>
        <w:t>Конус тәріздес маятниктік ұйытқыған қозғалысының дифференциялдық теңдеуі</w:t>
      </w:r>
      <w:r w:rsidR="00805A92" w:rsidRPr="00805A92">
        <w:rPr>
          <w:rFonts w:ascii="Times New Roman" w:hAnsi="Times New Roman" w:cs="Times New Roman"/>
          <w:sz w:val="28"/>
          <w:szCs w:val="28"/>
          <w:lang w:val="kk-KZ"/>
        </w:rPr>
        <w:t>н құрыңыз</w:t>
      </w:r>
      <w:r w:rsidRPr="00805A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05A92" w:rsidRPr="00805A92" w:rsidRDefault="00805A92" w:rsidP="0032099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 нүктесінде ОМ салмақсыз жіпке ілініп тұрған массасы </w:t>
      </w:r>
      <w:r w:rsidRPr="00805A92">
        <w:rPr>
          <w:rFonts w:ascii="Times New Roman" w:hAnsi="Times New Roman" w:cs="Times New Roman"/>
          <w:sz w:val="28"/>
          <w:szCs w:val="28"/>
          <w:lang w:val="kk-KZ"/>
        </w:rPr>
        <w:t>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 материалдық нүктесін қарастырамыз. Жіптің ұзындығы </w:t>
      </w:r>
      <w:r w:rsidRPr="00805A92">
        <w:rPr>
          <w:rFonts w:ascii="AR BLANCA" w:hAnsi="AR BLANCA" w:cs="Times New Roman"/>
          <w:sz w:val="28"/>
          <w:szCs w:val="28"/>
          <w:lang w:val="en-US"/>
        </w:rPr>
        <w:t>l</w:t>
      </w:r>
      <w:r>
        <w:rPr>
          <w:rFonts w:cs="Times New Roman"/>
          <w:sz w:val="28"/>
          <w:szCs w:val="28"/>
          <w:lang w:val="kk-KZ"/>
        </w:rPr>
        <w:t xml:space="preserve">. </w:t>
      </w:r>
    </w:p>
    <w:p w:rsidR="005823FA" w:rsidRPr="00805A92" w:rsidRDefault="00805A92" w:rsidP="0032099B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805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23FA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lang w:val="en-US"/>
        </w:rPr>
        <w:t>2)</w:t>
      </w:r>
    </w:p>
    <w:p w:rsidR="0032099B" w:rsidRDefault="00805A92" w:rsidP="0032099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67C9D98" wp14:editId="35B6AD5B">
            <wp:extent cx="5934075" cy="1790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9B" w:rsidRDefault="0032099B" w:rsidP="0032099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Жердің жасанды серігінің массалар центрінің</w:t>
      </w:r>
      <w:r w:rsidRPr="00805A92">
        <w:rPr>
          <w:rFonts w:ascii="Times New Roman" w:hAnsi="Times New Roman" w:cs="Times New Roman"/>
          <w:sz w:val="28"/>
          <w:szCs w:val="28"/>
          <w:lang w:val="kk-KZ"/>
        </w:rPr>
        <w:t xml:space="preserve"> ұйытқыған қозғалысының дифференциялдық теңдеуін құрыңыз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23FA" w:rsidRDefault="0032099B" w:rsidP="0032099B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3.Ұйытқыған қозғалыстың дифференциалды теңдеуін асимптоталық орнықтылыққа зерттеңіз.</w:t>
      </w:r>
    </w:p>
    <w:p w:rsidR="0032099B" w:rsidRDefault="00086C3E" w:rsidP="0032099B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6C3E">
        <w:rPr>
          <w:rFonts w:ascii="Times New Roman" w:hAnsi="Times New Roman" w:cs="Times New Roman"/>
          <w:position w:val="-32"/>
          <w:sz w:val="28"/>
          <w:szCs w:val="28"/>
          <w:lang w:val="kk-KZ"/>
        </w:rPr>
        <w:object w:dxaOrig="15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8pt;height:37.5pt" o:ole="">
            <v:imagedata r:id="rId8" o:title=""/>
          </v:shape>
          <o:OLEObject Type="Embed" ProgID="Equation.3" ShapeID="_x0000_i1026" DrawAspect="Content" ObjectID="_1573942123" r:id="rId9"/>
        </w:object>
      </w:r>
    </w:p>
    <w:p w:rsidR="0032099B" w:rsidRDefault="0032099B" w:rsidP="0032099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20B2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20B22">
        <w:rPr>
          <w:rFonts w:ascii="Times New Roman" w:hAnsi="Times New Roman" w:cs="Times New Roman"/>
          <w:sz w:val="28"/>
          <w:szCs w:val="28"/>
          <w:lang w:val="kk-KZ"/>
        </w:rPr>
        <w:t>. Сызықты емес ұйытқыған қозғалыс теңдеуін анықталмаған коэффициент әдісі арқылы Ляпунов функциясын құрыңыз</w:t>
      </w:r>
    </w:p>
    <w:p w:rsidR="00C20B22" w:rsidRDefault="00C20B22" w:rsidP="0032099B">
      <w:pPr>
        <w:ind w:firstLine="708"/>
        <w:rPr>
          <w:rFonts w:ascii="Times New Roman" w:hAnsi="Times New Roman" w:cs="Times New Roman"/>
          <w:sz w:val="28"/>
          <w:szCs w:val="28"/>
          <w:lang w:val="es-ES"/>
        </w:rPr>
      </w:pPr>
      <w:r w:rsidRPr="0032099B">
        <w:rPr>
          <w:rFonts w:ascii="Times New Roman" w:hAnsi="Times New Roman" w:cs="Times New Roman"/>
          <w:position w:val="-36"/>
          <w:sz w:val="28"/>
          <w:szCs w:val="28"/>
          <w:lang w:val="kk-KZ"/>
        </w:rPr>
        <w:object w:dxaOrig="1760" w:dyaOrig="859">
          <v:shape id="_x0000_i1025" type="#_x0000_t75" style="width:87.75pt;height:42.75pt" o:ole="">
            <v:imagedata r:id="rId10" o:title=""/>
          </v:shape>
          <o:OLEObject Type="Embed" ProgID="Equation.3" ShapeID="_x0000_i1025" DrawAspect="Content" ObjectID="_1573942124" r:id="rId11"/>
        </w:object>
      </w:r>
    </w:p>
    <w:p w:rsidR="00BC4AD9" w:rsidRDefault="00C20B22" w:rsidP="0032099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5</w:t>
      </w:r>
      <w:r w:rsidRPr="000B0A83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:rsidR="00BC4AD9" w:rsidRPr="00805A92" w:rsidRDefault="00BC4AD9" w:rsidP="00BC4AD9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805A92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Конус тәріздес маятниктік қозғалысын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орнықтылыққа зертте</w:t>
      </w:r>
      <w:r w:rsidRPr="00805A9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0B22" w:rsidRDefault="00C20B22" w:rsidP="0032099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24150" cy="2531745"/>
            <wp:effectExtent l="0" t="0" r="0" b="1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4AD9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  <w:t>6. Қозғалыстың асимптоталық орнықтылығы туралы теореманың қолданылуына мысал келтіріңіз.</w:t>
      </w:r>
    </w:p>
    <w:p w:rsidR="00BC4AD9" w:rsidRDefault="00BC4AD9" w:rsidP="00BC4A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Қозғалыстың асимптоталық орнықсыздығы туралы теореманың қолданылуына мысал келтіріңіз.</w:t>
      </w:r>
    </w:p>
    <w:p w:rsidR="00BC4AD9" w:rsidRDefault="00BC4AD9" w:rsidP="00BC4A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 Лагранж теоремасыны сүйене отырып келесі суреттегі есепті шешіңіз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4027" cy="2762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57" cy="276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2B" w:rsidRDefault="00EA5247" w:rsidP="00BC4A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Стационарлы қозғалыс орнықтылығына мысал келтіріңіз</w:t>
      </w:r>
    </w:p>
    <w:p w:rsidR="003754FB" w:rsidRDefault="00EA5247" w:rsidP="00BC4A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3754FB" w:rsidRPr="00375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54FB">
        <w:rPr>
          <w:rFonts w:ascii="Times New Roman" w:hAnsi="Times New Roman" w:cs="Times New Roman"/>
          <w:sz w:val="28"/>
          <w:szCs w:val="28"/>
          <w:lang w:val="kk-KZ"/>
        </w:rPr>
        <w:t>Бірінші жақындату арқылы орнықтылыққа мысал келтіріңіз</w:t>
      </w:r>
    </w:p>
    <w:p w:rsidR="003754FB" w:rsidRDefault="003754FB" w:rsidP="003754F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3754FB">
        <w:rPr>
          <w:rFonts w:ascii="Times New Roman" w:hAnsi="Times New Roman" w:cs="Times New Roman"/>
          <w:sz w:val="28"/>
          <w:szCs w:val="28"/>
          <w:lang w:val="kk-KZ"/>
        </w:rPr>
        <w:t>Гурвиц критериі</w:t>
      </w:r>
      <w:r>
        <w:rPr>
          <w:rFonts w:ascii="Times New Roman" w:hAnsi="Times New Roman" w:cs="Times New Roman"/>
          <w:sz w:val="28"/>
          <w:szCs w:val="28"/>
          <w:lang w:val="kk-KZ"/>
        </w:rPr>
        <w:t>не мысал келтіріңіз.</w:t>
      </w:r>
    </w:p>
    <w:p w:rsidR="00611FAA" w:rsidRDefault="00611FAA" w:rsidP="00611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Элементарды бөлгіштерді қолданып келесі есепті шешіңіз</w:t>
      </w:r>
    </w:p>
    <w:p w:rsidR="00611FAA" w:rsidRDefault="00611FAA" w:rsidP="00611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76525" cy="1019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AA" w:rsidRDefault="00611FAA" w:rsidP="00611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. Элементарды бөлгіштерді қолданып келесі есепті шешіңіз</w:t>
      </w:r>
    </w:p>
    <w:p w:rsidR="00611FAA" w:rsidRDefault="00611FAA" w:rsidP="00611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1000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C9" w:rsidRDefault="008A05C9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05C9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F52524">
        <w:rPr>
          <w:rFonts w:ascii="Times New Roman" w:hAnsi="Times New Roman" w:cs="Times New Roman"/>
          <w:sz w:val="28"/>
          <w:szCs w:val="28"/>
          <w:lang w:val="kk-KZ"/>
        </w:rPr>
        <w:t>Сызықты автономды жүйенің орнықтылығына зеттеңіз</w:t>
      </w:r>
      <w:r w:rsidRPr="008A05C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2524" w:rsidRDefault="00F52524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904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524" w:rsidRPr="00966C8A" w:rsidRDefault="00F52524" w:rsidP="008A05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Сызықты автономды жүйенің орнықтылығына зеттеңіз</w:t>
      </w:r>
    </w:p>
    <w:p w:rsidR="00F52524" w:rsidRDefault="00F52524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904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072" w:rsidRDefault="0069607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Күштердің классификациясын құру</w:t>
      </w:r>
    </w:p>
    <w:p w:rsidR="00696072" w:rsidRDefault="0069607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504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072" w:rsidRDefault="0069607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 Күштердің классификациясын құру</w:t>
      </w:r>
    </w:p>
    <w:p w:rsidR="00696072" w:rsidRDefault="0069607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1375" cy="3905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34" w:rsidRDefault="00B42E34" w:rsidP="00B42E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2E34">
        <w:rPr>
          <w:rFonts w:ascii="Times New Roman" w:hAnsi="Times New Roman" w:cs="Times New Roman"/>
          <w:sz w:val="28"/>
          <w:szCs w:val="28"/>
          <w:lang w:val="kk-KZ"/>
        </w:rPr>
        <w:t>18. Томсон – Тет – Четаевтің теоремасы</w:t>
      </w:r>
      <w:r w:rsidR="00550FF2">
        <w:rPr>
          <w:rFonts w:ascii="Times New Roman" w:hAnsi="Times New Roman" w:cs="Times New Roman"/>
          <w:sz w:val="28"/>
          <w:szCs w:val="28"/>
          <w:lang w:val="kk-KZ"/>
        </w:rPr>
        <w:t xml:space="preserve"> арқылы шешіңіз</w:t>
      </w:r>
    </w:p>
    <w:p w:rsidR="00B42E34" w:rsidRPr="00B42E34" w:rsidRDefault="00550FF2" w:rsidP="00B42E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05275" cy="22383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34" w:rsidRDefault="00550FF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Pr="00B42E34">
        <w:rPr>
          <w:rFonts w:ascii="Times New Roman" w:hAnsi="Times New Roman" w:cs="Times New Roman"/>
          <w:sz w:val="28"/>
          <w:szCs w:val="28"/>
          <w:lang w:val="kk-KZ"/>
        </w:rPr>
        <w:t>Томсон – Тет – Четаевтің теоремасы</w:t>
      </w:r>
      <w:r>
        <w:rPr>
          <w:rFonts w:ascii="Times New Roman" w:hAnsi="Times New Roman" w:cs="Times New Roman"/>
          <w:sz w:val="28"/>
          <w:szCs w:val="28"/>
          <w:lang w:val="kk-KZ"/>
        </w:rPr>
        <w:t>на мысал келтіріңіз</w:t>
      </w:r>
    </w:p>
    <w:p w:rsidR="00550FF2" w:rsidRDefault="00EA352D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Потенциялды жүйенің тепе-теңдігінің орнықтылығына тек қана гироскопиялық және диссипативтік күштердің әсеріне мысал келтіріңіз</w:t>
      </w:r>
      <w:bookmarkEnd w:id="0"/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55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903A6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B2F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A27FD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1327D"/>
    <w:multiLevelType w:val="hybridMultilevel"/>
    <w:tmpl w:val="6F58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D3BAF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84BDE"/>
    <w:multiLevelType w:val="hybridMultilevel"/>
    <w:tmpl w:val="927E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F784E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FA"/>
    <w:rsid w:val="00002D47"/>
    <w:rsid w:val="00056307"/>
    <w:rsid w:val="00086C3E"/>
    <w:rsid w:val="000A74A9"/>
    <w:rsid w:val="000B0A83"/>
    <w:rsid w:val="000C440C"/>
    <w:rsid w:val="000E6F2B"/>
    <w:rsid w:val="0032099B"/>
    <w:rsid w:val="003754FB"/>
    <w:rsid w:val="00501DBD"/>
    <w:rsid w:val="00550FF2"/>
    <w:rsid w:val="00556609"/>
    <w:rsid w:val="005823FA"/>
    <w:rsid w:val="00611FAA"/>
    <w:rsid w:val="006761C3"/>
    <w:rsid w:val="00696072"/>
    <w:rsid w:val="00805A92"/>
    <w:rsid w:val="008A05C9"/>
    <w:rsid w:val="0090778A"/>
    <w:rsid w:val="0096216F"/>
    <w:rsid w:val="00966C8A"/>
    <w:rsid w:val="00A76F3B"/>
    <w:rsid w:val="00B25F7E"/>
    <w:rsid w:val="00B42E34"/>
    <w:rsid w:val="00BC4AD9"/>
    <w:rsid w:val="00C20B22"/>
    <w:rsid w:val="00DA7088"/>
    <w:rsid w:val="00DD65B2"/>
    <w:rsid w:val="00E00075"/>
    <w:rsid w:val="00E31CC4"/>
    <w:rsid w:val="00E41F9B"/>
    <w:rsid w:val="00E74D35"/>
    <w:rsid w:val="00EA352D"/>
    <w:rsid w:val="00EA5247"/>
    <w:rsid w:val="00F404A1"/>
    <w:rsid w:val="00F52524"/>
    <w:rsid w:val="00F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</dc:creator>
  <cp:lastModifiedBy>Бек</cp:lastModifiedBy>
  <cp:revision>21</cp:revision>
  <dcterms:created xsi:type="dcterms:W3CDTF">2017-11-25T15:11:00Z</dcterms:created>
  <dcterms:modified xsi:type="dcterms:W3CDTF">2017-12-04T19:22:00Z</dcterms:modified>
</cp:coreProperties>
</file>